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DB" w:rsidRPr="003D1F83" w:rsidRDefault="009E5701" w:rsidP="003D1F83">
      <w:pPr>
        <w:spacing w:after="0" w:line="240" w:lineRule="auto"/>
        <w:ind w:right="188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</w:rPr>
        <w:t>МИНИСТЕРСТВО ОБРАЗОВАНИЯ И МОЛОДЕЖНОЙ ПОЛИТИКИ</w:t>
      </w:r>
    </w:p>
    <w:p w:rsidR="003D1F83" w:rsidRPr="003D1F83" w:rsidRDefault="009E5701" w:rsidP="003D1F83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3D1F83">
        <w:rPr>
          <w:rFonts w:ascii="Times New Roman" w:eastAsia="Times New Roman" w:hAnsi="Times New Roman" w:cs="Times New Roman"/>
          <w:spacing w:val="6"/>
          <w:sz w:val="24"/>
        </w:rPr>
        <w:t>СВЕРДЛОВСКОЙ ОБЛАСТИ</w:t>
      </w:r>
      <w:r w:rsidRPr="003D1F83">
        <w:rPr>
          <w:rFonts w:ascii="Times New Roman" w:eastAsia="Times New Roman" w:hAnsi="Times New Roman" w:cs="Times New Roman"/>
          <w:spacing w:val="6"/>
          <w:sz w:val="24"/>
        </w:rPr>
        <w:br/>
      </w:r>
      <w:r w:rsidRPr="003D1F83">
        <w:rPr>
          <w:rFonts w:ascii="Times New Roman" w:eastAsia="Times New Roman" w:hAnsi="Times New Roman" w:cs="Times New Roman"/>
          <w:sz w:val="24"/>
        </w:rPr>
        <w:t>государственное автономное профессиональное образовательное</w:t>
      </w:r>
      <w:r w:rsidR="003D1F83" w:rsidRPr="003D1F83">
        <w:rPr>
          <w:rFonts w:ascii="Times New Roman" w:eastAsia="Times New Roman" w:hAnsi="Times New Roman" w:cs="Times New Roman"/>
          <w:sz w:val="24"/>
        </w:rPr>
        <w:t xml:space="preserve"> у</w:t>
      </w:r>
      <w:r w:rsidR="006A39D4" w:rsidRPr="003D1F83">
        <w:rPr>
          <w:rFonts w:ascii="Times New Roman" w:eastAsia="Times New Roman" w:hAnsi="Times New Roman" w:cs="Times New Roman"/>
          <w:sz w:val="24"/>
        </w:rPr>
        <w:t xml:space="preserve">чреждение </w:t>
      </w:r>
      <w:r w:rsidRPr="003D1F83">
        <w:rPr>
          <w:rFonts w:ascii="Times New Roman" w:eastAsia="Times New Roman" w:hAnsi="Times New Roman" w:cs="Times New Roman"/>
          <w:sz w:val="24"/>
        </w:rPr>
        <w:t xml:space="preserve">Свердловской </w:t>
      </w:r>
      <w:bookmarkStart w:id="0" w:name="_GoBack"/>
      <w:bookmarkEnd w:id="0"/>
      <w:r w:rsidR="00B763B0" w:rsidRPr="003D1F83">
        <w:rPr>
          <w:rFonts w:ascii="Times New Roman" w:eastAsia="Times New Roman" w:hAnsi="Times New Roman" w:cs="Times New Roman"/>
          <w:sz w:val="24"/>
        </w:rPr>
        <w:t>области</w:t>
      </w:r>
    </w:p>
    <w:p w:rsidR="000829DB" w:rsidRDefault="00B763B0" w:rsidP="003D1F83">
      <w:pPr>
        <w:jc w:val="center"/>
        <w:rPr>
          <w:rFonts w:ascii="Times New Roman" w:eastAsia="Times New Roman" w:hAnsi="Times New Roman" w:cs="Times New Roman"/>
          <w:sz w:val="24"/>
        </w:rPr>
      </w:pPr>
      <w:r w:rsidRPr="003D1F83">
        <w:rPr>
          <w:rFonts w:ascii="Times New Roman" w:eastAsia="Times New Roman" w:hAnsi="Times New Roman" w:cs="Times New Roman"/>
          <w:sz w:val="24"/>
        </w:rPr>
        <w:t>«</w:t>
      </w:r>
      <w:r w:rsidR="009E5701" w:rsidRPr="003D1F83">
        <w:rPr>
          <w:rFonts w:ascii="Times New Roman" w:eastAsia="Times New Roman" w:hAnsi="Times New Roman" w:cs="Times New Roman"/>
          <w:sz w:val="24"/>
        </w:rPr>
        <w:t xml:space="preserve">Уральский </w:t>
      </w:r>
      <w:proofErr w:type="gramStart"/>
      <w:r w:rsidR="009E5701" w:rsidRPr="003D1F83">
        <w:rPr>
          <w:rFonts w:ascii="Times New Roman" w:eastAsia="Times New Roman" w:hAnsi="Times New Roman" w:cs="Times New Roman"/>
          <w:sz w:val="24"/>
        </w:rPr>
        <w:t>горнозаводской</w:t>
      </w:r>
      <w:proofErr w:type="gramEnd"/>
      <w:r w:rsidR="009E5701" w:rsidRPr="003D1F83">
        <w:rPr>
          <w:rFonts w:ascii="Times New Roman" w:eastAsia="Times New Roman" w:hAnsi="Times New Roman" w:cs="Times New Roman"/>
          <w:sz w:val="24"/>
        </w:rPr>
        <w:t xml:space="preserve"> колледж имени Демидовых»</w:t>
      </w:r>
    </w:p>
    <w:p w:rsidR="00901C0B" w:rsidRPr="003D1F83" w:rsidRDefault="00901C0B" w:rsidP="003D1F83">
      <w:pPr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777"/>
      </w:tblGrid>
      <w:tr w:rsidR="00152B62" w:rsidRPr="003D1F83" w:rsidTr="00152B62">
        <w:tc>
          <w:tcPr>
            <w:tcW w:w="1982" w:type="pct"/>
          </w:tcPr>
          <w:p w:rsidR="00152B62" w:rsidRPr="003D1F83" w:rsidRDefault="00152B62" w:rsidP="00400C0A">
            <w:pPr>
              <w:spacing w:line="307" w:lineRule="auto"/>
              <w:ind w:right="2280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Рассмотрено на заседании</w:t>
            </w:r>
          </w:p>
          <w:p w:rsidR="00152B62" w:rsidRPr="003D1F83" w:rsidRDefault="00152B62" w:rsidP="00400C0A">
            <w:pPr>
              <w:spacing w:line="307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Совета Автономного учреждения </w:t>
            </w:r>
          </w:p>
          <w:p w:rsidR="00152B62" w:rsidRPr="003D1F83" w:rsidRDefault="00152B62" w:rsidP="00400C0A">
            <w:pPr>
              <w:spacing w:line="307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Протокол №</w:t>
            </w:r>
            <w:r w:rsidR="00B763B0"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_</w:t>
            </w:r>
            <w:r w:rsidR="00F50544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4</w:t>
            </w:r>
            <w:r w:rsidR="00901C0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_</w:t>
            </w:r>
          </w:p>
          <w:p w:rsidR="00152B62" w:rsidRPr="003D1F83" w:rsidRDefault="00152B62" w:rsidP="00400C0A">
            <w:pPr>
              <w:tabs>
                <w:tab w:val="center" w:pos="1502"/>
                <w:tab w:val="right" w:pos="3158"/>
              </w:tabs>
              <w:spacing w:line="307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«</w:t>
            </w:r>
            <w:r w:rsidR="00F50544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19</w:t>
            </w: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»</w:t>
            </w:r>
            <w:r w:rsidR="00F50544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10 </w:t>
            </w: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2020 г.</w:t>
            </w:r>
          </w:p>
          <w:p w:rsidR="00152B62" w:rsidRPr="003D1F83" w:rsidRDefault="00152B62" w:rsidP="00400C0A">
            <w:pPr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</w:pPr>
          </w:p>
          <w:p w:rsidR="00152B62" w:rsidRPr="003D1F83" w:rsidRDefault="00152B62" w:rsidP="00400C0A">
            <w:pPr>
              <w:spacing w:line="30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</w:pPr>
          </w:p>
        </w:tc>
        <w:tc>
          <w:tcPr>
            <w:tcW w:w="3018" w:type="pct"/>
          </w:tcPr>
          <w:p w:rsidR="00152B62" w:rsidRPr="003D1F83" w:rsidRDefault="00B763B0" w:rsidP="00B763B0">
            <w:pP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Введено в действие приказом</w:t>
            </w:r>
          </w:p>
          <w:p w:rsidR="00152B62" w:rsidRPr="003D1F83" w:rsidRDefault="00152B62" w:rsidP="00B763B0">
            <w:pP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pacing w:val="6"/>
              </w:rPr>
            </w:pPr>
            <w:r w:rsidRPr="003D1F83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>№</w:t>
            </w:r>
            <w:r w:rsidR="00F50544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383-д </w:t>
            </w:r>
            <w:r w:rsidRPr="003D1F83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>от«</w:t>
            </w:r>
            <w:r w:rsidR="00F50544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>23</w:t>
            </w:r>
            <w:r w:rsidR="00901C0B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>»</w:t>
            </w:r>
            <w:r w:rsidR="00F50544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>10</w:t>
            </w:r>
            <w:r w:rsidR="00901C0B"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 w:rsidRPr="003D1F83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2020г.</w:t>
            </w:r>
          </w:p>
          <w:p w:rsidR="00152B62" w:rsidRPr="003D1F83" w:rsidRDefault="00152B62" w:rsidP="00400C0A">
            <w:pPr>
              <w:spacing w:line="30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</w:pPr>
          </w:p>
        </w:tc>
      </w:tr>
    </w:tbl>
    <w:p w:rsidR="00152B62" w:rsidRPr="003D1F83" w:rsidRDefault="00152B62" w:rsidP="00152B62">
      <w:pPr>
        <w:spacing w:after="291" w:line="240" w:lineRule="auto"/>
        <w:ind w:right="188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</w:p>
    <w:p w:rsidR="00152B62" w:rsidRPr="003D1F83" w:rsidRDefault="00152B62" w:rsidP="00152B62">
      <w:pPr>
        <w:spacing w:after="291" w:line="240" w:lineRule="auto"/>
        <w:ind w:right="188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</w:p>
    <w:p w:rsidR="00152B62" w:rsidRPr="003D1F83" w:rsidRDefault="00152B62" w:rsidP="00152B62">
      <w:pPr>
        <w:spacing w:after="291" w:line="240" w:lineRule="auto"/>
        <w:ind w:right="188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</w:p>
    <w:p w:rsidR="00152B62" w:rsidRPr="003D1F83" w:rsidRDefault="00152B62" w:rsidP="00152B62">
      <w:pPr>
        <w:spacing w:after="291" w:line="240" w:lineRule="auto"/>
        <w:ind w:right="188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</w:p>
    <w:p w:rsidR="00152B62" w:rsidRPr="003D1F83" w:rsidRDefault="00152B62" w:rsidP="00152B62">
      <w:pPr>
        <w:spacing w:after="291" w:line="240" w:lineRule="auto"/>
        <w:ind w:right="188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</w:p>
    <w:p w:rsidR="000829DB" w:rsidRPr="003D1F83" w:rsidRDefault="000829DB">
      <w:pPr>
        <w:spacing w:after="0" w:line="240" w:lineRule="auto"/>
        <w:ind w:left="5640"/>
        <w:rPr>
          <w:rFonts w:ascii="Times New Roman" w:eastAsia="Franklin Gothic Heavy" w:hAnsi="Times New Roman" w:cs="Times New Roman"/>
          <w:i/>
          <w:color w:val="000000"/>
          <w:sz w:val="19"/>
          <w:u w:val="single"/>
        </w:rPr>
      </w:pPr>
    </w:p>
    <w:p w:rsidR="001404FF" w:rsidRPr="003D1F83" w:rsidRDefault="009E5701" w:rsidP="006118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4"/>
          <w:sz w:val="36"/>
          <w:szCs w:val="36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11"/>
          <w:sz w:val="36"/>
          <w:szCs w:val="36"/>
        </w:rPr>
        <w:t xml:space="preserve">Положение об образовательной программе </w:t>
      </w:r>
      <w:r w:rsidR="0061182E">
        <w:rPr>
          <w:rFonts w:ascii="Times New Roman" w:hAnsi="Times New Roman" w:cs="Times New Roman"/>
          <w:b/>
          <w:color w:val="000000"/>
          <w:spacing w:val="24"/>
          <w:sz w:val="36"/>
          <w:szCs w:val="36"/>
        </w:rPr>
        <w:t>ГАПОУ СО «</w:t>
      </w:r>
      <w:proofErr w:type="spellStart"/>
      <w:r w:rsidR="0061182E">
        <w:rPr>
          <w:rFonts w:ascii="Times New Roman" w:hAnsi="Times New Roman" w:cs="Times New Roman"/>
          <w:b/>
          <w:color w:val="000000"/>
          <w:spacing w:val="24"/>
          <w:sz w:val="36"/>
          <w:szCs w:val="36"/>
        </w:rPr>
        <w:t>УрГЗК</w:t>
      </w:r>
      <w:proofErr w:type="spellEnd"/>
      <w:r w:rsidR="0061182E">
        <w:rPr>
          <w:rFonts w:ascii="Times New Roman" w:hAnsi="Times New Roman" w:cs="Times New Roman"/>
          <w:b/>
          <w:color w:val="000000"/>
          <w:spacing w:val="24"/>
          <w:sz w:val="36"/>
          <w:szCs w:val="36"/>
        </w:rPr>
        <w:t>»</w:t>
      </w:r>
    </w:p>
    <w:p w:rsidR="000829DB" w:rsidRPr="00A17ABC" w:rsidRDefault="0082291C" w:rsidP="001404F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/>
          <w:spacing w:val="11"/>
          <w:sz w:val="28"/>
        </w:rPr>
      </w:pPr>
      <w:r w:rsidRPr="00A17ABC">
        <w:rPr>
          <w:rFonts w:ascii="Times New Roman" w:eastAsia="Times New Roman" w:hAnsi="Times New Roman" w:cs="Times New Roman"/>
          <w:color w:val="000000"/>
          <w:spacing w:val="11"/>
          <w:sz w:val="28"/>
        </w:rPr>
        <w:t>(с изменениями от</w:t>
      </w:r>
      <w:r w:rsidR="00901C0B" w:rsidRPr="00A17ABC">
        <w:rPr>
          <w:rFonts w:ascii="Times New Roman" w:eastAsia="Times New Roman" w:hAnsi="Times New Roman" w:cs="Times New Roman"/>
          <w:color w:val="000000"/>
          <w:spacing w:val="11"/>
          <w:sz w:val="28"/>
        </w:rPr>
        <w:t xml:space="preserve"> </w:t>
      </w:r>
      <w:r w:rsidR="00A17ABC" w:rsidRPr="00A17ABC">
        <w:rPr>
          <w:rFonts w:ascii="Times New Roman" w:eastAsia="Times New Roman" w:hAnsi="Times New Roman" w:cs="Times New Roman"/>
          <w:color w:val="000000"/>
          <w:spacing w:val="11"/>
          <w:sz w:val="28"/>
        </w:rPr>
        <w:t>28.05.2024, утвержденные приказом директора ГАПОУ СО «</w:t>
      </w:r>
      <w:proofErr w:type="spellStart"/>
      <w:r w:rsidR="00A17ABC" w:rsidRPr="00A17ABC">
        <w:rPr>
          <w:rFonts w:ascii="Times New Roman" w:eastAsia="Times New Roman" w:hAnsi="Times New Roman" w:cs="Times New Roman"/>
          <w:color w:val="000000"/>
          <w:spacing w:val="11"/>
          <w:sz w:val="28"/>
        </w:rPr>
        <w:t>УрГЗК</w:t>
      </w:r>
      <w:proofErr w:type="spellEnd"/>
      <w:r w:rsidR="00A17ABC" w:rsidRPr="00A17ABC">
        <w:rPr>
          <w:rFonts w:ascii="Times New Roman" w:eastAsia="Times New Roman" w:hAnsi="Times New Roman" w:cs="Times New Roman"/>
          <w:color w:val="000000"/>
          <w:spacing w:val="11"/>
          <w:sz w:val="28"/>
        </w:rPr>
        <w:t>» №266/1-д)</w:t>
      </w:r>
    </w:p>
    <w:p w:rsidR="009E5701" w:rsidRPr="0082291C" w:rsidRDefault="009E5701" w:rsidP="009E5701">
      <w:pPr>
        <w:spacing w:after="0" w:line="685" w:lineRule="auto"/>
        <w:rPr>
          <w:rFonts w:ascii="Times New Roman" w:eastAsia="Times New Roman" w:hAnsi="Times New Roman" w:cs="Times New Roman"/>
          <w:color w:val="000000"/>
          <w:spacing w:val="11"/>
          <w:sz w:val="37"/>
        </w:rPr>
      </w:pPr>
    </w:p>
    <w:p w:rsidR="001404FF" w:rsidRPr="003D1F83" w:rsidRDefault="001404FF" w:rsidP="009E5701">
      <w:pPr>
        <w:spacing w:after="0" w:line="685" w:lineRule="auto"/>
        <w:rPr>
          <w:rFonts w:ascii="Times New Roman" w:eastAsia="Times New Roman" w:hAnsi="Times New Roman" w:cs="Times New Roman"/>
          <w:b/>
          <w:color w:val="000000"/>
          <w:spacing w:val="11"/>
          <w:sz w:val="37"/>
          <w:u w:val="single"/>
        </w:rPr>
      </w:pPr>
    </w:p>
    <w:p w:rsidR="001404FF" w:rsidRPr="003D1F83" w:rsidRDefault="0014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</w:p>
    <w:p w:rsidR="001404FF" w:rsidRPr="003D1F83" w:rsidRDefault="0014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</w:p>
    <w:p w:rsidR="001404FF" w:rsidRPr="003D1F83" w:rsidRDefault="0014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</w:p>
    <w:p w:rsidR="001404FF" w:rsidRPr="003D1F83" w:rsidRDefault="0014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</w:p>
    <w:p w:rsidR="001404FF" w:rsidRPr="003D1F83" w:rsidRDefault="0014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</w:p>
    <w:p w:rsidR="001404FF" w:rsidRPr="003D1F83" w:rsidRDefault="0014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</w:p>
    <w:p w:rsidR="000829DB" w:rsidRPr="003D1F83" w:rsidRDefault="009E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>Невьянск</w:t>
      </w:r>
    </w:p>
    <w:p w:rsidR="000829DB" w:rsidRPr="003D1F83" w:rsidRDefault="009E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6"/>
          <w:sz w:val="24"/>
        </w:rPr>
        <w:t>2020</w:t>
      </w:r>
    </w:p>
    <w:p w:rsidR="006A39D4" w:rsidRPr="003D1F83" w:rsidRDefault="006A39D4" w:rsidP="00152B62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sectPr w:rsidR="006A39D4" w:rsidRPr="003D1F83" w:rsidSect="001404FF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829DB" w:rsidRPr="003D1F83" w:rsidRDefault="009E5701" w:rsidP="008A206F">
      <w:pPr>
        <w:pStyle w:val="a4"/>
        <w:numPr>
          <w:ilvl w:val="0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lastRenderedPageBreak/>
        <w:t>Общие положения</w:t>
      </w:r>
    </w:p>
    <w:p w:rsidR="00152B62" w:rsidRPr="003D1F83" w:rsidRDefault="00152B62" w:rsidP="008A20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</w:p>
    <w:p w:rsidR="001404FF" w:rsidRPr="003D1F83" w:rsidRDefault="006A39D4" w:rsidP="008A206F">
      <w:pPr>
        <w:tabs>
          <w:tab w:val="left" w:pos="524"/>
          <w:tab w:val="left" w:pos="556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1404FF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</w:t>
      </w:r>
      <w:r w:rsidR="001404FF" w:rsidRPr="003D1F83">
        <w:rPr>
          <w:rFonts w:ascii="Times New Roman" w:eastAsia="Times New Roman" w:hAnsi="Times New Roman" w:cs="Times New Roman"/>
          <w:color w:val="000000"/>
          <w:sz w:val="28"/>
        </w:rPr>
        <w:t>Положение об образовательной программе государственного автономного профессионального образовательного учреждения Свердловской области «Уральский горнозаводской колледж  имени Демидовых» (далее – П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оложение</w:t>
      </w:r>
      <w:r w:rsidR="001404FF" w:rsidRPr="003D1F83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регламентирует порядок реализации в </w:t>
      </w:r>
      <w:r w:rsidR="001404FF" w:rsidRPr="003D1F83">
        <w:rPr>
          <w:rFonts w:ascii="Times New Roman" w:eastAsia="Times New Roman" w:hAnsi="Times New Roman" w:cs="Times New Roman"/>
          <w:color w:val="000000"/>
          <w:sz w:val="28"/>
        </w:rPr>
        <w:t>государственном автономном профессиональном образовательном учреждении Свердловской области «Уральский горнозаводской колледж имени Демидовых»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(далее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D1F83">
        <w:rPr>
          <w:rFonts w:ascii="Times New Roman" w:eastAsia="Times New Roman" w:hAnsi="Times New Roman" w:cs="Times New Roman"/>
          <w:color w:val="000000"/>
          <w:sz w:val="28"/>
        </w:rPr>
        <w:t xml:space="preserve">Колледж)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основных профессиональных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образовательных программ и дополнительных профессиональных программ.</w:t>
      </w:r>
    </w:p>
    <w:p w:rsidR="001404FF" w:rsidRDefault="001404FF" w:rsidP="008A206F">
      <w:pPr>
        <w:tabs>
          <w:tab w:val="left" w:pos="524"/>
          <w:tab w:val="left" w:pos="556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B43F1E">
        <w:rPr>
          <w:rFonts w:ascii="Times New Roman" w:eastAsia="Times New Roman" w:hAnsi="Times New Roman" w:cs="Times New Roman"/>
          <w:b/>
          <w:color w:val="000000"/>
          <w:sz w:val="28"/>
        </w:rPr>
        <w:t>1.2.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Образовательная пр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 xml:space="preserve">ограмма среднего профессионального образования представляет собой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комплекс основных характеристик образования (объём, содер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 xml:space="preserve">жание, планируемые результаты) и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 - педагогических условий, который представлен в виде учебного плана, календарного учебного графика, рабочих программ дисциплин 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модулей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, иных компонентов, 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 xml:space="preserve">оценочных и методических материалов,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а также 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>в виде рабочей программы воспитания. Календарного плана воспитательной работы, форм аттестации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43F1E" w:rsidRPr="003D1F83" w:rsidRDefault="00B43F1E" w:rsidP="00B35D42">
      <w:pPr>
        <w:tabs>
          <w:tab w:val="left" w:pos="524"/>
          <w:tab w:val="left" w:pos="556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Оценочные материалы для государственной итоговой аттестации в форме демонстрационного  экзамена разрабатываются и доводятся до сведения участников 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просвещения Российской Федерации от 8 ноября 2021 года №800.</w:t>
      </w:r>
    </w:p>
    <w:p w:rsidR="001404FF" w:rsidRPr="003D1F83" w:rsidRDefault="001404FF" w:rsidP="008A206F">
      <w:pPr>
        <w:tabs>
          <w:tab w:val="left" w:pos="524"/>
          <w:tab w:val="left" w:pos="556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</w:rPr>
        <w:tab/>
        <w:t xml:space="preserve">1.3. </w:t>
      </w:r>
      <w:proofErr w:type="gramStart"/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Положение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разработано 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Федеральн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закон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86BA3" w:rsidRPr="003D1F83">
        <w:rPr>
          <w:rFonts w:ascii="Times New Roman" w:eastAsia="Times New Roman" w:hAnsi="Times New Roman" w:cs="Times New Roman"/>
          <w:color w:val="000000"/>
          <w:sz w:val="28"/>
        </w:rPr>
        <w:t>от 29 декабря 2012 г. №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273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52B62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ФЗ «Об образовании в Российской Федерации»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Закон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Свердловской области от 15.07.2013 г. № 78-ОЗ «Об образовании в Свердловской области»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>, Поря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дк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и осуществления образовательной деятельности по образовательным программам среднего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профессионального образования</w:t>
      </w:r>
      <w:r w:rsidR="003E120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утверждён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>ным п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риказом </w:t>
      </w:r>
      <w:proofErr w:type="spellStart"/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Мин</w:t>
      </w:r>
      <w:r w:rsidR="003E1201">
        <w:rPr>
          <w:rFonts w:ascii="Times New Roman" w:eastAsia="Times New Roman" w:hAnsi="Times New Roman" w:cs="Times New Roman"/>
          <w:color w:val="000000"/>
          <w:sz w:val="28"/>
        </w:rPr>
        <w:t>просвещения</w:t>
      </w:r>
      <w:proofErr w:type="spellEnd"/>
      <w:r w:rsidR="003E120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России от </w:t>
      </w:r>
      <w:r w:rsidR="003E120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4.0</w:t>
      </w:r>
      <w:r w:rsidR="003E1201"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.20</w:t>
      </w:r>
      <w:r w:rsidR="003E1201"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г. № </w:t>
      </w:r>
      <w:r w:rsidR="003E1201">
        <w:rPr>
          <w:rFonts w:ascii="Times New Roman" w:eastAsia="Times New Roman" w:hAnsi="Times New Roman" w:cs="Times New Roman"/>
          <w:color w:val="000000"/>
          <w:sz w:val="28"/>
        </w:rPr>
        <w:t>762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AD522C" w:rsidRPr="003D1F83" w:rsidRDefault="001404FF" w:rsidP="008A206F">
      <w:pPr>
        <w:tabs>
          <w:tab w:val="left" w:pos="524"/>
          <w:tab w:val="left" w:pos="935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</w:rPr>
        <w:tab/>
        <w:t xml:space="preserve">1.4.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Образовательные программы, реализуемые в колледже,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разрабатываются самостоятельно в соответствии с Федеральными государственными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образовательными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стандартами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среднего</w:t>
      </w:r>
      <w:r w:rsidR="00AD522C"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ионального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образования и с учётом соответствующих примерных основных образовательных программ.</w:t>
      </w:r>
    </w:p>
    <w:p w:rsidR="00AD522C" w:rsidRDefault="00AD522C" w:rsidP="008A206F">
      <w:pPr>
        <w:tabs>
          <w:tab w:val="left" w:pos="524"/>
          <w:tab w:val="left" w:pos="556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3E1201">
        <w:rPr>
          <w:rFonts w:ascii="Times New Roman" w:eastAsia="Times New Roman" w:hAnsi="Times New Roman" w:cs="Times New Roman"/>
          <w:b/>
          <w:color w:val="000000"/>
          <w:sz w:val="28"/>
        </w:rPr>
        <w:t>1.5.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E1201">
        <w:rPr>
          <w:rFonts w:ascii="Times New Roman" w:eastAsia="Times New Roman" w:hAnsi="Times New Roman" w:cs="Times New Roman"/>
          <w:color w:val="000000"/>
          <w:sz w:val="28"/>
        </w:rPr>
        <w:t>Образовательные программы среднего профессионального образования, реализуемые на базе основного общего образования, разрабатываются в колледже на основании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43F1E" w:rsidRDefault="003E1201" w:rsidP="00B43F1E">
      <w:pPr>
        <w:tabs>
          <w:tab w:val="left" w:pos="524"/>
          <w:tab w:val="left" w:pos="556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>разовательные программы среднег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профессионального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реализуемые в рамках федерального проекта «Профессионалитет»</w:t>
      </w:r>
      <w:r w:rsidR="00B43F1E">
        <w:rPr>
          <w:rFonts w:ascii="Times New Roman" w:eastAsia="Times New Roman" w:hAnsi="Times New Roman" w:cs="Times New Roman"/>
          <w:color w:val="000000"/>
          <w:sz w:val="28"/>
        </w:rPr>
        <w:t>, разрабатываются в колледже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 и с учетом соответствующих примерных основных образовательных программ.</w:t>
      </w:r>
      <w:r w:rsidR="00AD522C" w:rsidRPr="003D1F83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829DB" w:rsidRPr="003D1F83" w:rsidRDefault="00AD522C" w:rsidP="00B43F1E">
      <w:pPr>
        <w:tabs>
          <w:tab w:val="left" w:pos="524"/>
          <w:tab w:val="left" w:pos="556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1.6.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r w:rsidRPr="003D1F83">
        <w:rPr>
          <w:rFonts w:ascii="Times New Roman" w:eastAsia="Times New Roman" w:hAnsi="Times New Roman" w:cs="Times New Roman"/>
          <w:color w:val="000000"/>
          <w:sz w:val="28"/>
        </w:rPr>
        <w:t xml:space="preserve"> к структуре, объему, условиям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</w:rPr>
        <w:t>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образования.</w:t>
      </w:r>
    </w:p>
    <w:p w:rsidR="000829DB" w:rsidRPr="003D1F83" w:rsidRDefault="000829DB" w:rsidP="008A206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DB" w:rsidRPr="003D1F83" w:rsidRDefault="009E5701" w:rsidP="008A206F">
      <w:pPr>
        <w:spacing w:after="189" w:line="36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2.</w:t>
      </w:r>
      <w:r w:rsidR="00586BA3"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Виды образовательных программ, реализуемых в колледже</w:t>
      </w:r>
    </w:p>
    <w:p w:rsidR="000829DB" w:rsidRPr="003D1F83" w:rsidRDefault="009E5701" w:rsidP="008A206F">
      <w:pPr>
        <w:pStyle w:val="a4"/>
        <w:numPr>
          <w:ilvl w:val="1"/>
          <w:numId w:val="29"/>
        </w:numPr>
        <w:tabs>
          <w:tab w:val="left" w:pos="0"/>
        </w:tabs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колледже реализуются образовательные программы среднего профессионального образования:</w:t>
      </w:r>
    </w:p>
    <w:p w:rsidR="000829DB" w:rsidRPr="003D1F83" w:rsidRDefault="009E5701" w:rsidP="008A206F">
      <w:pPr>
        <w:tabs>
          <w:tab w:val="left" w:pos="7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программы подготовки квалифицированных рабочих, служащих;</w:t>
      </w:r>
    </w:p>
    <w:p w:rsidR="000829DB" w:rsidRPr="003D1F83" w:rsidRDefault="009E5701" w:rsidP="008A206F">
      <w:pPr>
        <w:tabs>
          <w:tab w:val="left" w:pos="7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программы подготовки специалистов среднего звена.</w:t>
      </w:r>
    </w:p>
    <w:p w:rsidR="000829DB" w:rsidRPr="003D1F83" w:rsidRDefault="009E5701" w:rsidP="008A206F">
      <w:pPr>
        <w:pStyle w:val="a4"/>
        <w:numPr>
          <w:ilvl w:val="1"/>
          <w:numId w:val="27"/>
        </w:numPr>
        <w:tabs>
          <w:tab w:val="left" w:pos="910"/>
        </w:tabs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дополнительным профессиональным программам, реализуемым в колледже, относятся:</w:t>
      </w:r>
    </w:p>
    <w:p w:rsidR="000829DB" w:rsidRPr="003D1F83" w:rsidRDefault="009E5701" w:rsidP="008A206F">
      <w:pPr>
        <w:tabs>
          <w:tab w:val="left" w:pos="7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программы повышения квалификации,</w:t>
      </w:r>
    </w:p>
    <w:p w:rsidR="000829DB" w:rsidRPr="003D1F83" w:rsidRDefault="009E5701" w:rsidP="008A206F">
      <w:pPr>
        <w:tabs>
          <w:tab w:val="left" w:pos="7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программы профессиональной переподготовки.</w:t>
      </w:r>
    </w:p>
    <w:p w:rsidR="009E5701" w:rsidRPr="003D1F83" w:rsidRDefault="009E5701" w:rsidP="008A206F">
      <w:pPr>
        <w:tabs>
          <w:tab w:val="left" w:pos="727"/>
        </w:tabs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DB" w:rsidRPr="003D1F83" w:rsidRDefault="009E5701" w:rsidP="008A206F">
      <w:pPr>
        <w:pStyle w:val="a4"/>
        <w:numPr>
          <w:ilvl w:val="0"/>
          <w:numId w:val="23"/>
        </w:numPr>
        <w:tabs>
          <w:tab w:val="left" w:pos="3631"/>
        </w:tabs>
        <w:spacing w:after="149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Структура образовательной программы</w:t>
      </w:r>
    </w:p>
    <w:p w:rsidR="009E5701" w:rsidRPr="003D1F83" w:rsidRDefault="009E5701" w:rsidP="008A206F">
      <w:pPr>
        <w:pStyle w:val="a4"/>
        <w:tabs>
          <w:tab w:val="left" w:pos="3631"/>
        </w:tabs>
        <w:spacing w:after="149" w:line="36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FD36AD" w:rsidRPr="00FD36AD" w:rsidRDefault="00FD36AD" w:rsidP="008A206F">
      <w:pPr>
        <w:pStyle w:val="a4"/>
        <w:numPr>
          <w:ilvl w:val="1"/>
          <w:numId w:val="23"/>
        </w:numPr>
        <w:shd w:val="clear" w:color="auto" w:fill="FFFFFF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образовательной программы выделяются обязательная часть и часть, формируемая участниками образовательных отношений (вариативная).</w:t>
      </w:r>
    </w:p>
    <w:p w:rsidR="00FD36AD" w:rsidRDefault="00FD36AD" w:rsidP="00FD36AD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обязательной части без учета объема государственной итоговой аттестации должен составлять для квалифицированных рабочих, служащих не более </w:t>
      </w:r>
      <w:r w:rsidR="009E5701" w:rsidRPr="00FD36AD">
        <w:rPr>
          <w:rFonts w:ascii="Times New Roman" w:eastAsia="Times New Roman" w:hAnsi="Times New Roman" w:cs="Times New Roman"/>
          <w:color w:val="000000"/>
          <w:sz w:val="28"/>
          <w:szCs w:val="28"/>
        </w:rPr>
        <w:t>80% от общего объёма 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отведённого на её освоение, а в</w:t>
      </w:r>
      <w:r w:rsidR="009E5701" w:rsidRPr="00FD3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ариативная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20% от общего объема времени.</w:t>
      </w:r>
      <w:r w:rsidR="009E5701" w:rsidRPr="00FD3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36AD" w:rsidRPr="00FD36AD" w:rsidRDefault="00FD36AD" w:rsidP="00FD36AD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hAnsi="Times New Roman" w:cs="Times New Roman"/>
          <w:color w:val="22272F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обязательной части без учета объема государственной итоговой аттестации должен составлять для специалистов среднего звена не более 7</w:t>
      </w:r>
      <w:r w:rsidRPr="00FD36AD">
        <w:rPr>
          <w:rFonts w:ascii="Times New Roman" w:eastAsia="Times New Roman" w:hAnsi="Times New Roman" w:cs="Times New Roman"/>
          <w:color w:val="000000"/>
          <w:sz w:val="28"/>
          <w:szCs w:val="28"/>
        </w:rPr>
        <w:t>0% от общего объёма 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отведённого на её освоение, а в</w:t>
      </w:r>
      <w:r w:rsidRPr="00FD3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ариативная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30% от общего объема времени.</w:t>
      </w:r>
      <w:r w:rsidRPr="00FD3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1CCC" w:rsidRPr="00B35D42" w:rsidRDefault="002F1CCC" w:rsidP="008A206F">
      <w:pPr>
        <w:pStyle w:val="a4"/>
        <w:numPr>
          <w:ilvl w:val="1"/>
          <w:numId w:val="23"/>
        </w:numPr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D42">
        <w:rPr>
          <w:rFonts w:ascii="Times New Roman" w:hAnsi="Times New Roman" w:cs="Times New Roman"/>
          <w:sz w:val="28"/>
          <w:szCs w:val="28"/>
        </w:rPr>
        <w:t>Образовательная программа среднего профессионального образования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</w:t>
      </w:r>
      <w:r w:rsidRPr="00B35D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5D42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рабочую программу воспитания</w:t>
      </w:r>
      <w:r w:rsidRPr="00B35D4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35D42">
        <w:rPr>
          <w:rFonts w:ascii="Times New Roman" w:hAnsi="Times New Roman" w:cs="Times New Roman"/>
          <w:sz w:val="28"/>
          <w:szCs w:val="28"/>
        </w:rPr>
        <w:t xml:space="preserve">и </w:t>
      </w:r>
      <w:r w:rsidRPr="00B35D42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календарный план воспитательной работы</w:t>
      </w:r>
      <w:r w:rsidRPr="00B35D42">
        <w:rPr>
          <w:rFonts w:ascii="Times New Roman" w:hAnsi="Times New Roman" w:cs="Times New Roman"/>
          <w:sz w:val="28"/>
          <w:szCs w:val="28"/>
        </w:rPr>
        <w:t>.</w:t>
      </w:r>
    </w:p>
    <w:p w:rsidR="00B35D42" w:rsidRDefault="00883590" w:rsidP="008A206F">
      <w:pPr>
        <w:pStyle w:val="a4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D42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B35D42">
        <w:rPr>
          <w:rFonts w:ascii="Times New Roman" w:hAnsi="Times New Roman" w:cs="Times New Roman"/>
          <w:sz w:val="28"/>
          <w:szCs w:val="28"/>
        </w:rPr>
        <w:t>й</w:t>
      </w:r>
      <w:r w:rsidRPr="00B35D42">
        <w:rPr>
          <w:rFonts w:ascii="Times New Roman" w:hAnsi="Times New Roman" w:cs="Times New Roman"/>
          <w:sz w:val="28"/>
          <w:szCs w:val="28"/>
        </w:rPr>
        <w:t xml:space="preserve"> </w:t>
      </w:r>
      <w:r w:rsidR="00B35D42">
        <w:rPr>
          <w:rFonts w:ascii="Times New Roman" w:hAnsi="Times New Roman" w:cs="Times New Roman"/>
          <w:sz w:val="28"/>
          <w:szCs w:val="28"/>
        </w:rPr>
        <w:t xml:space="preserve">цикл является частью образовательной программы среднего профессионального образования, которая включает в себя обязательные общеобразовательные дисциплины, а также </w:t>
      </w:r>
      <w:proofErr w:type="gramStart"/>
      <w:r w:rsidR="00B35D42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B35D42">
        <w:rPr>
          <w:rFonts w:ascii="Times New Roman" w:hAnsi="Times New Roman" w:cs="Times New Roman"/>
          <w:sz w:val="28"/>
          <w:szCs w:val="28"/>
        </w:rPr>
        <w:t xml:space="preserve"> с выделение отдельных часов в учебном плане. </w:t>
      </w:r>
      <w:proofErr w:type="gramStart"/>
      <w:r w:rsidR="00B35D42">
        <w:rPr>
          <w:rFonts w:ascii="Times New Roman" w:hAnsi="Times New Roman" w:cs="Times New Roman"/>
          <w:sz w:val="28"/>
          <w:szCs w:val="28"/>
        </w:rPr>
        <w:t xml:space="preserve">Общеобразовательный цикл образовательной программы СПО должен содержать следующий обязательные дисциплины: русский язык, литература, </w:t>
      </w:r>
      <w:r w:rsidR="00B35D42">
        <w:rPr>
          <w:rFonts w:ascii="Times New Roman" w:hAnsi="Times New Roman" w:cs="Times New Roman"/>
          <w:sz w:val="28"/>
          <w:szCs w:val="28"/>
        </w:rPr>
        <w:lastRenderedPageBreak/>
        <w:t>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жизнедеятельности.</w:t>
      </w:r>
      <w:proofErr w:type="gramEnd"/>
    </w:p>
    <w:p w:rsidR="00DF17F0" w:rsidRPr="00B35D42" w:rsidRDefault="00B35D42" w:rsidP="008A206F">
      <w:pPr>
        <w:pStyle w:val="a4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общеобразовательных дисциплин на базовом уровне определяется в зависимости от специфики получаемой профессии или специальности.</w:t>
      </w:r>
    </w:p>
    <w:p w:rsidR="002F1CCC" w:rsidRPr="00B35D42" w:rsidRDefault="002F1CCC" w:rsidP="008A206F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35D42">
        <w:rPr>
          <w:sz w:val="28"/>
          <w:szCs w:val="28"/>
        </w:rPr>
        <w:t>Учебный план образовательной программы среднего профессионального образования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обучающихся и формы их промежуточной аттестации.</w:t>
      </w:r>
    </w:p>
    <w:p w:rsidR="002F1CCC" w:rsidRPr="00B35D42" w:rsidRDefault="002F1CCC" w:rsidP="008A206F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35D42">
        <w:rPr>
          <w:rStyle w:val="a5"/>
          <w:i w:val="0"/>
          <w:iCs w:val="0"/>
          <w:sz w:val="28"/>
          <w:szCs w:val="28"/>
        </w:rPr>
        <w:t>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образовательные программы среднего профессионального образования примерных рабочих программ воспитания и примерных календарных планов воспитательной работы.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профессиональная программа включает в себя общую характерис</w:t>
      </w:r>
      <w:r w:rsidR="0017507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тику (цель реализации программы,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планируемые результаты обучения</w:t>
      </w:r>
      <w:r w:rsidR="0017507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квалификации поступающего для обучения на программу слушателя</w:t>
      </w:r>
      <w:r w:rsidR="0017507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 обучения</w:t>
      </w:r>
      <w:r w:rsidR="0017507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трудоёмкость), учебный план, программы учебных дисциплин, профессиональных модулей, условия реализации программы, описание системы оценки качества освоения программы.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структуре программы повышения квалификации представлено описание профессиональных компетенций в рамках имеющейся</w:t>
      </w:r>
      <w:r w:rsidR="00586BA3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квалификации, приобретение и (или) качественное изменение которых осуществляется в результате образования.</w:t>
      </w:r>
    </w:p>
    <w:p w:rsidR="000829DB" w:rsidRPr="003D1F83" w:rsidRDefault="009E5701" w:rsidP="00FD36AD">
      <w:pPr>
        <w:pStyle w:val="a4"/>
        <w:numPr>
          <w:ilvl w:val="1"/>
          <w:numId w:val="23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программы профессиональной переподготовки отображены:</w:t>
      </w:r>
    </w:p>
    <w:p w:rsidR="000829DB" w:rsidRPr="003D1F83" w:rsidRDefault="009E5701" w:rsidP="008A206F">
      <w:pPr>
        <w:tabs>
          <w:tab w:val="left" w:pos="743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характеристика дополнительной квалификации и связанные с ней виды профессиональной деятельности (квалификационные уровни) и (или) трудовые функции,</w:t>
      </w:r>
    </w:p>
    <w:p w:rsidR="000829DB" w:rsidRPr="003D1F83" w:rsidRDefault="009E5701" w:rsidP="008A206F">
      <w:pPr>
        <w:tabs>
          <w:tab w:val="left" w:pos="743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характеристика компетенций, подлежащих совершенствованию, и (или) перечень новых компетенций, формирующихся в результате освоения программы;</w:t>
      </w:r>
    </w:p>
    <w:p w:rsidR="000829DB" w:rsidRDefault="009E5701" w:rsidP="008A206F">
      <w:pPr>
        <w:tabs>
          <w:tab w:val="left" w:pos="743"/>
        </w:tabs>
        <w:spacing w:after="212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нормативных документов, определяющих квалификационные характеристики (требования) к выпускнику программы.</w:t>
      </w:r>
    </w:p>
    <w:p w:rsidR="00CD5C41" w:rsidRPr="003D1F83" w:rsidRDefault="00CD5C41" w:rsidP="008A206F">
      <w:pPr>
        <w:tabs>
          <w:tab w:val="left" w:pos="743"/>
        </w:tabs>
        <w:spacing w:after="212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получения образования по образовательной программе среднего профессионального образования, реализуемой в рамках федерального проекта «Профессионалитет», а также объем такой образовательной программы могут быть уменьшены с учетом соответствующей примерной основной образовательной программы в порядке, установленном федеральным государственным образовательным стандартом среднего профессионального образования по соответствующей профессии, специальности.</w:t>
      </w:r>
      <w:proofErr w:type="gramEnd"/>
    </w:p>
    <w:p w:rsidR="000829DB" w:rsidRPr="003D1F83" w:rsidRDefault="009E5701" w:rsidP="008A206F">
      <w:pPr>
        <w:pStyle w:val="a4"/>
        <w:numPr>
          <w:ilvl w:val="0"/>
          <w:numId w:val="23"/>
        </w:numPr>
        <w:spacing w:after="57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Реализация образовательных программ среднего профессионального</w:t>
      </w:r>
      <w:r w:rsidR="00D17FC7"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образования</w:t>
      </w:r>
    </w:p>
    <w:p w:rsidR="009E5701" w:rsidRPr="003D1F83" w:rsidRDefault="009E5701" w:rsidP="008A206F">
      <w:pPr>
        <w:pStyle w:val="a4"/>
        <w:tabs>
          <w:tab w:val="left" w:pos="1782"/>
        </w:tabs>
        <w:spacing w:after="57" w:line="360" w:lineRule="auto"/>
        <w:ind w:left="1418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440"/>
        </w:tabs>
        <w:spacing w:after="120" w:line="36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среднего профессионального образования по каждой профессии, специальности определяется образовательными программами среднего профессионального образования. Содержание образовательной программы среднего профессионального образования должно обеспечивать получение квалификации.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20" w:line="36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программы среднего профессионального образования реализуются колледжем самостоятельно, возможно использование сетевой формы реализации.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20" w:line="36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реализации образовательных программ колледжа с использованием сетевой формы могут участвовать организации,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осуществляющие образовательную деятельность, а также другие организации, обладающие ресурсами, необходимыми для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20" w:line="360" w:lineRule="auto"/>
        <w:ind w:left="0"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сетевой формы реализации образовательных программ осуществляется на основании договора между организациями. В договоре о сетевой форме реализации образовательных программ колледжа указываются:</w:t>
      </w:r>
    </w:p>
    <w:p w:rsidR="000829DB" w:rsidRPr="003D1F83" w:rsidRDefault="009E5701" w:rsidP="008A206F">
      <w:pPr>
        <w:tabs>
          <w:tab w:val="left" w:pos="743"/>
        </w:tabs>
        <w:spacing w:after="0" w:line="36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вид, уровень </w:t>
      </w:r>
      <w:proofErr w:type="gram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или) направленность образовательной программы (часть образовательной программы определённых уровня, вида и направленности), реализуемой с использованием сетевой формы;</w:t>
      </w:r>
    </w:p>
    <w:p w:rsidR="000829DB" w:rsidRPr="003D1F83" w:rsidRDefault="009E5701" w:rsidP="008A206F">
      <w:pPr>
        <w:tabs>
          <w:tab w:val="left" w:pos="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правила приёма на </w:t>
      </w:r>
      <w:proofErr w:type="gram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программе,</w:t>
      </w:r>
    </w:p>
    <w:p w:rsidR="000829DB" w:rsidRPr="003D1F83" w:rsidRDefault="009E5701" w:rsidP="008A206F">
      <w:pPr>
        <w:tabs>
          <w:tab w:val="center" w:pos="6382"/>
          <w:tab w:val="right" w:pos="9353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реализуемой с использованием сетевой формы, порядок организации академической мобильности </w:t>
      </w:r>
      <w:proofErr w:type="gram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осваивающих</w:t>
      </w:r>
      <w:r w:rsidR="00586BA3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программу;</w:t>
      </w:r>
    </w:p>
    <w:p w:rsidR="000829DB" w:rsidRPr="003D1F83" w:rsidRDefault="009E5701" w:rsidP="008A206F">
      <w:pPr>
        <w:tabs>
          <w:tab w:val="left" w:pos="78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объём ресурсов, используемый колледжем;</w:t>
      </w:r>
    </w:p>
    <w:p w:rsidR="000829DB" w:rsidRPr="003D1F83" w:rsidRDefault="009E5701" w:rsidP="008A206F">
      <w:pPr>
        <w:tabs>
          <w:tab w:val="left" w:pos="780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выдаваемый документ или документы об образовании и (или) квалификации, документ или документы об обучении, а также организации, которыми выдаются указанные документы;</w:t>
      </w:r>
    </w:p>
    <w:p w:rsidR="000829DB" w:rsidRPr="003D1F83" w:rsidRDefault="009E5701" w:rsidP="008A206F">
      <w:pPr>
        <w:tabs>
          <w:tab w:val="left" w:pos="780"/>
        </w:tabs>
        <w:spacing w:after="184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действия договора, порядок его изменения и прекращения.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567"/>
        </w:tabs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образовательных программ среднего профессионального образования в колледже используются </w:t>
      </w:r>
      <w:r w:rsidR="00CD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технологии, </w:t>
      </w:r>
      <w:r w:rsidR="00CD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дистанционные образовательные технологии, электронное обучение.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567"/>
        </w:tabs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0829DB" w:rsidRPr="003D1F83" w:rsidRDefault="005918EF" w:rsidP="008A206F">
      <w:pPr>
        <w:pStyle w:val="a4"/>
        <w:numPr>
          <w:ilvl w:val="1"/>
          <w:numId w:val="23"/>
        </w:numPr>
        <w:tabs>
          <w:tab w:val="left" w:pos="567"/>
        </w:tabs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F83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Освоение образовательной программы</w:t>
      </w:r>
      <w:r w:rsidRPr="003D1F83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3D1F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среднего профессионального образования предусматривает проведение практики </w:t>
      </w:r>
      <w:proofErr w:type="gramStart"/>
      <w:r w:rsidRPr="003D1F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обучающихся</w:t>
      </w:r>
      <w:proofErr w:type="gramEnd"/>
      <w:r w:rsidRPr="003D1F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и производственной)</w:t>
      </w:r>
      <w:r w:rsidRPr="003D1F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</w:t>
      </w:r>
      <w:r w:rsidRPr="003D1F83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Образовательная деятельность при освоении образовательных программ</w:t>
      </w:r>
      <w:r w:rsidRPr="003D1F83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3D1F8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среднего профессионального образования</w:t>
      </w:r>
      <w:r w:rsidRPr="003D1F83">
        <w:rPr>
          <w:rStyle w:val="apple-converted-space"/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 w:rsidRPr="003D1F83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или отдельных компонентов этих программ организуется в форме практической подготовки.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проведения производственной практики, предусмотренной образовательной программой, осуществляется колледжем на основе договоров с организациями, осуществляющими деятельность по образовательной программе соответствующего профиля. Учебная практика проводится непосредственно в колледже. Возможно также проведение в колледже как учебной, так и производственной практики.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 ежегодно обновляет образовательные программы среднего профессионального образования с учетом развития науки, техники, культуры, экономики, технологий и социальной сферы.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программы среднего профессионального образования в колледже осуществляется на государственном языке Российской Федерации.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по образовательным программам среднего профессионального образования организуется в соответствии с </w:t>
      </w:r>
      <w:r w:rsidR="001A7A6D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 колледжем учебными планами, календарными учебными графиками, рабочими программами воспитания и календарными планами воспитательной работы, в соответствии с которыми колледжем составляются расписания учебных занятий по каждой профессии, специальности среднего профессионального образования.</w:t>
      </w:r>
      <w:proofErr w:type="gramEnd"/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получающие среднее профессиональное образование по программам подготовки квалифицированных рабочих, служащих, изучают общеобразовательные предметы одновременно с изучением общепрофессиональных дисциплин и профессиональных модулей в течение всего срока освоения соответствующей образовательной программы.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Обучающиеся, получающие среднее профессиональное образование по программам подготовки специалистов среднего звена, изучают общеобразовательные </w:t>
      </w:r>
      <w:r w:rsidR="00627F28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первом и втором курсах обучения, в том числе одновременно с изучением дисциплин общего гуманитарного и социально-экономического цикла, математического и общего </w:t>
      </w:r>
      <w:r w:rsidR="00CD5C4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естественнонаучного</w:t>
      </w:r>
      <w:r w:rsidR="001A7A6D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цикла, </w:t>
      </w:r>
      <w:r w:rsidR="00CD5C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</w:t>
      </w:r>
      <w:r w:rsidR="001A7A6D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модулей,</w:t>
      </w:r>
      <w:r w:rsidR="00C700E1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общепрофессиональных</w:t>
      </w:r>
      <w:proofErr w:type="spellEnd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получающие среднее профессиональное образование по программам подготовки специалистов среднего звена, осваивают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среднего профессионального образования.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18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колледжем с учетом особенностей и образовательных потребностей конкретного обучающегося.</w:t>
      </w:r>
    </w:p>
    <w:p w:rsidR="001A7A6D" w:rsidRPr="003D1F83" w:rsidRDefault="009E5701" w:rsidP="008A206F">
      <w:pPr>
        <w:pStyle w:val="a4"/>
        <w:numPr>
          <w:ilvl w:val="1"/>
          <w:numId w:val="23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освоения образовательных программ среднего профессионального образования </w:t>
      </w:r>
      <w:proofErr w:type="gram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предоставляются каникулы.</w:t>
      </w:r>
    </w:p>
    <w:p w:rsidR="001A7A6D" w:rsidRPr="003D1F83" w:rsidRDefault="009E5701" w:rsidP="008A206F">
      <w:pPr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  <w:proofErr w:type="gramEnd"/>
    </w:p>
    <w:p w:rsidR="000829DB" w:rsidRPr="003D1F83" w:rsidRDefault="009E5701" w:rsidP="008A206F">
      <w:pPr>
        <w:spacing w:after="116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каникул, предоставляемых студентам в процессе освоения ими программ подготовки специалистов среднего звена, составляет от восьми до одиннадцати недель в учебном году, в том числе не менее двух недель в зимний период.</w:t>
      </w:r>
    </w:p>
    <w:p w:rsidR="000829DB" w:rsidRPr="003D1F83" w:rsidRDefault="001A7A6D" w:rsidP="008A206F">
      <w:pPr>
        <w:pStyle w:val="a4"/>
        <w:numPr>
          <w:ilvl w:val="1"/>
          <w:numId w:val="23"/>
        </w:numPr>
        <w:tabs>
          <w:tab w:val="left" w:pos="698"/>
        </w:tabs>
        <w:spacing w:after="124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образования.</w:t>
      </w:r>
    </w:p>
    <w:p w:rsidR="00982133" w:rsidRPr="00CD5C41" w:rsidRDefault="001A7A6D" w:rsidP="008A206F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C41">
        <w:rPr>
          <w:sz w:val="28"/>
          <w:szCs w:val="28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</w:t>
      </w:r>
      <w:r w:rsidRPr="00CD5C41">
        <w:rPr>
          <w:rStyle w:val="apple-converted-space"/>
          <w:sz w:val="28"/>
          <w:szCs w:val="28"/>
        </w:rPr>
        <w:t> </w:t>
      </w:r>
      <w:r w:rsidRPr="00CD5C41">
        <w:rPr>
          <w:rStyle w:val="a5"/>
          <w:i w:val="0"/>
          <w:iCs w:val="0"/>
          <w:sz w:val="28"/>
          <w:szCs w:val="28"/>
        </w:rPr>
        <w:t>и календарным планом воспитательной работы</w:t>
      </w:r>
      <w:r w:rsidRPr="00CD5C41">
        <w:rPr>
          <w:sz w:val="28"/>
          <w:szCs w:val="28"/>
        </w:rPr>
        <w:t>.</w:t>
      </w:r>
    </w:p>
    <w:p w:rsidR="001A7A6D" w:rsidRPr="00CD5C41" w:rsidRDefault="001A7A6D" w:rsidP="008A206F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C41">
        <w:rPr>
          <w:sz w:val="28"/>
          <w:szCs w:val="28"/>
        </w:rPr>
        <w:t>Для всех видов</w:t>
      </w:r>
      <w:r w:rsidRPr="00CD5C41">
        <w:rPr>
          <w:rStyle w:val="apple-converted-space"/>
          <w:sz w:val="28"/>
          <w:szCs w:val="28"/>
        </w:rPr>
        <w:t> </w:t>
      </w:r>
      <w:r w:rsidRPr="00CD5C41">
        <w:rPr>
          <w:rStyle w:val="a5"/>
          <w:i w:val="0"/>
          <w:iCs w:val="0"/>
          <w:sz w:val="28"/>
          <w:szCs w:val="28"/>
        </w:rPr>
        <w:t>учебных</w:t>
      </w:r>
      <w:r w:rsidRPr="00CD5C41">
        <w:rPr>
          <w:rStyle w:val="apple-converted-space"/>
          <w:sz w:val="28"/>
          <w:szCs w:val="28"/>
        </w:rPr>
        <w:t> </w:t>
      </w:r>
      <w:r w:rsidRPr="00CD5C41">
        <w:rPr>
          <w:sz w:val="28"/>
          <w:szCs w:val="28"/>
        </w:rPr>
        <w:t>занятий академический час устанавливается продолжительностью 45 минут.</w:t>
      </w:r>
    </w:p>
    <w:p w:rsidR="00982133" w:rsidRDefault="001A7A6D" w:rsidP="008A206F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C41">
        <w:rPr>
          <w:sz w:val="28"/>
          <w:szCs w:val="28"/>
        </w:rPr>
        <w:lastRenderedPageBreak/>
        <w:t>Объем</w:t>
      </w:r>
      <w:r w:rsidRPr="00CD5C41">
        <w:rPr>
          <w:rStyle w:val="apple-converted-space"/>
          <w:sz w:val="28"/>
          <w:szCs w:val="28"/>
        </w:rPr>
        <w:t> </w:t>
      </w:r>
      <w:r w:rsidRPr="00CD5C41">
        <w:rPr>
          <w:rStyle w:val="a5"/>
          <w:i w:val="0"/>
          <w:iCs w:val="0"/>
          <w:sz w:val="28"/>
          <w:szCs w:val="28"/>
        </w:rPr>
        <w:t>учебных</w:t>
      </w:r>
      <w:r w:rsidRPr="00CD5C41">
        <w:rPr>
          <w:rStyle w:val="apple-converted-space"/>
          <w:sz w:val="28"/>
          <w:szCs w:val="28"/>
        </w:rPr>
        <w:t> </w:t>
      </w:r>
      <w:r w:rsidRPr="00CD5C41">
        <w:rPr>
          <w:sz w:val="28"/>
          <w:szCs w:val="28"/>
        </w:rPr>
        <w:t>занятий и практики не должен превышать 36 академических часов в неделю</w:t>
      </w:r>
      <w:r w:rsidR="00982133" w:rsidRPr="00CD5C41">
        <w:rPr>
          <w:sz w:val="28"/>
          <w:szCs w:val="28"/>
        </w:rPr>
        <w:t>.</w:t>
      </w:r>
    </w:p>
    <w:p w:rsidR="00117ADE" w:rsidRPr="00CD5C41" w:rsidRDefault="00117ADE" w:rsidP="008A206F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экзаменов в процессе промежуточной аттестации не должно превышать 8 экзаменов в учебном году, а количество зачетов – 10. В указанное время не входят экзамены и зачеты по физической культуре.</w:t>
      </w:r>
    </w:p>
    <w:p w:rsidR="000829DB" w:rsidRPr="00CD5C41" w:rsidRDefault="00982133" w:rsidP="008A206F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5C41">
        <w:rPr>
          <w:sz w:val="28"/>
          <w:szCs w:val="28"/>
        </w:rPr>
        <w:t xml:space="preserve">4.20. </w:t>
      </w:r>
      <w:r w:rsidR="009E5701" w:rsidRPr="00CD5C41">
        <w:rPr>
          <w:sz w:val="28"/>
          <w:szCs w:val="28"/>
        </w:rPr>
        <w:t xml:space="preserve">Освоение образовательной программы среднего профессионального образования, в том числе отдельной части или всего объема учебной дисциплины, профессионального модуля образовательной программы, сопровождается текущим контролем успеваемости и промежуточной аттестацией </w:t>
      </w:r>
      <w:proofErr w:type="gramStart"/>
      <w:r w:rsidR="009E5701" w:rsidRPr="00CD5C41">
        <w:rPr>
          <w:sz w:val="28"/>
          <w:szCs w:val="28"/>
        </w:rPr>
        <w:t>обучающихся</w:t>
      </w:r>
      <w:proofErr w:type="gramEnd"/>
      <w:r w:rsidR="009E5701" w:rsidRPr="00CD5C41">
        <w:rPr>
          <w:sz w:val="28"/>
          <w:szCs w:val="28"/>
        </w:rPr>
        <w:t>.</w:t>
      </w:r>
    </w:p>
    <w:p w:rsidR="000829DB" w:rsidRPr="003D1F83" w:rsidRDefault="009E5701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промежуточной аттестации являются зачёт, дифференцированный зачёт, экзамен, экзамен (квалификационный).</w:t>
      </w:r>
    </w:p>
    <w:p w:rsidR="00982133" w:rsidRPr="003D1F83" w:rsidRDefault="009E5701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проведения промежуточной аттестации определена учебным планом каждой образовательной программы.</w:t>
      </w:r>
    </w:p>
    <w:p w:rsidR="000829DB" w:rsidRPr="003D1F83" w:rsidRDefault="00982133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4.21. </w:t>
      </w:r>
      <w:r w:rsidR="009E5701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образовательных программ среднего профессионального образования завершается государственной итоговой аттестацией, которая является обязательной.</w:t>
      </w:r>
    </w:p>
    <w:p w:rsidR="000829DB" w:rsidRPr="003D1F83" w:rsidRDefault="009E5701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не имеющие академической задолженности и в полном объеме выполнившие учебный план или индивидуальный учебный план, проходят итоговую аттестацию,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образования.</w:t>
      </w:r>
    </w:p>
    <w:p w:rsidR="000829DB" w:rsidRPr="003D1F83" w:rsidRDefault="009E5701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Обучающимся, успешно прошедшим государственную итоговую аттестацию по образовательным программам среднего профессионального образования,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982133" w:rsidRPr="003D1F83" w:rsidRDefault="009E5701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Обучающимся, не прошедшим итоговой аттестации или получившим на итоговой аттестации неудовлетворительные результаты, а также лицам,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освоившим часть образовательной программы среднего профессионального образования и (или) отчисленным из образовательной организации, выдается справка об обучении или о периоде </w:t>
      </w:r>
      <w:proofErr w:type="gramStart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установленному образцу.</w:t>
      </w:r>
    </w:p>
    <w:p w:rsidR="00982133" w:rsidRPr="003D1F83" w:rsidRDefault="00982133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4.22. </w:t>
      </w:r>
      <w:proofErr w:type="gramStart"/>
      <w:r w:rsidR="009E5701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Обучающиеся,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промежуточную и государственную итоговую аттестацию в колледже по соответствующей имеющей государственную аккредитацию образовательной программе среднего профессионального образования.</w:t>
      </w:r>
      <w:proofErr w:type="gramEnd"/>
      <w:r w:rsidR="009E5701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Указанные обучающиеся, не имеющие основного общего или среднего общего образования, вправе пройти экстерном промежуточную и государственную итоговую аттестацию в колледже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</w:t>
      </w:r>
      <w:proofErr w:type="gramStart"/>
      <w:r w:rsidR="009E5701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9E5701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соответствующей образовательной программе.</w:t>
      </w:r>
    </w:p>
    <w:p w:rsidR="000829DB" w:rsidRPr="003D1F83" w:rsidRDefault="00982133" w:rsidP="008A206F">
      <w:pPr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4.23. </w:t>
      </w:r>
      <w:r w:rsidR="00E5401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федеральным государственным образовательным стандартом среднего профессионального образования в рамках одного из видов профессиональной деятельности предусмотрено освоение основной программы профессионального </w:t>
      </w:r>
      <w:proofErr w:type="gramStart"/>
      <w:r w:rsidR="00E5401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профессии</w:t>
      </w:r>
      <w:proofErr w:type="gramEnd"/>
      <w:r w:rsidR="00E5401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рабочего, то по результатам освоения профессионального модуля образовательной программы среднего профессионального образования, который включает в себя проведение практики, обучающийся получает свидетельство о профессии рабочего, должности служащего. Получение </w:t>
      </w:r>
      <w:proofErr w:type="gramStart"/>
      <w:r w:rsidR="00E5401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E54014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обучения по профессии рабочего, должности служащего в рамках образовательной программы среднего профессионального образования завершается сдачей квалификационного экзамена.</w:t>
      </w:r>
    </w:p>
    <w:p w:rsidR="009E5701" w:rsidRPr="003D1F83" w:rsidRDefault="009E5701" w:rsidP="008A206F">
      <w:pPr>
        <w:pStyle w:val="a4"/>
        <w:tabs>
          <w:tab w:val="left" w:pos="742"/>
        </w:tabs>
        <w:spacing w:after="0" w:line="360" w:lineRule="auto"/>
        <w:ind w:left="30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DB" w:rsidRPr="003D1F83" w:rsidRDefault="009E5701" w:rsidP="008A206F">
      <w:pPr>
        <w:pStyle w:val="a4"/>
        <w:numPr>
          <w:ilvl w:val="0"/>
          <w:numId w:val="23"/>
        </w:numPr>
        <w:tabs>
          <w:tab w:val="left" w:pos="2604"/>
        </w:tabs>
        <w:spacing w:after="149" w:line="360" w:lineRule="auto"/>
        <w:ind w:left="993" w:hanging="284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Реализация дополнительных профессиональных программ</w:t>
      </w:r>
    </w:p>
    <w:p w:rsidR="009E5701" w:rsidRPr="003D1F83" w:rsidRDefault="009E5701" w:rsidP="008A206F">
      <w:pPr>
        <w:pStyle w:val="a4"/>
        <w:tabs>
          <w:tab w:val="left" w:pos="2604"/>
        </w:tabs>
        <w:spacing w:after="149" w:line="360" w:lineRule="auto"/>
        <w:ind w:left="234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1671"/>
        </w:tabs>
        <w:spacing w:after="12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Учебные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планы по дополнительным профессиональным программам разрабатывает заместитель директора по учебно-методической работе по согласованию с директором колледжа и </w:t>
      </w:r>
      <w:r w:rsidR="00D17FC7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автономным 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 колледжа.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1671"/>
        </w:tabs>
        <w:spacing w:after="12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формы дополнительных профессиональных программ устанавливаются в соответствии с требованиями Федеральных государственных образовательных стандартов к уровню подготовки специалистов по соответствующему направлению (специальности), а также в соответствии с потребностями заказчика, на основе заключённого с ним договора.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1671"/>
        </w:tabs>
        <w:spacing w:after="12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 по индивидуальному учебному плану, а также полностью или частично в форме стажировки.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1671"/>
        </w:tabs>
        <w:spacing w:after="12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процесс по дополнительным профессиональным программам может осуществляться в течение всего календарного года.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1671"/>
        </w:tabs>
        <w:spacing w:after="12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содержанию дополнительных профессиональных программ устанавливаются федеральным органом исполнительной власти, осуществляющим проведение единой государственной политики в области дополнительного профессионального образования.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tabs>
          <w:tab w:val="left" w:pos="1671"/>
        </w:tabs>
        <w:spacing w:after="12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 дополнительных профессиональных программ устанавливаются следующие виды учебных занятий и учебных работ: лекции, практические и семинарские занятия, лабораторные и учебно</w:t>
      </w:r>
      <w:r w:rsidR="00152B62"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работы, консультации, деловые игры, ролевые игры, тренинги, семинары и другие виды учебных занятий и учебных работ. Для всех видов аудиторных занятий устанавливается академический час продолжительностью 45 минут.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дополнительных профессиональных программ завершается итоговой аттестацией в форме экзамена (квалификационного).</w:t>
      </w:r>
    </w:p>
    <w:p w:rsidR="000829DB" w:rsidRPr="003D1F83" w:rsidRDefault="009E5701" w:rsidP="008A206F">
      <w:pPr>
        <w:pStyle w:val="a4"/>
        <w:numPr>
          <w:ilvl w:val="1"/>
          <w:numId w:val="23"/>
        </w:numPr>
        <w:spacing w:after="0" w:line="36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окончания обучения выпускнику, обучавшемуся по дополнительной профессиональной программе, выдаётся свидетельство установленного образца.</w:t>
      </w:r>
    </w:p>
    <w:p w:rsidR="00982133" w:rsidRPr="003D1F83" w:rsidRDefault="00982133" w:rsidP="008A206F">
      <w:pPr>
        <w:pStyle w:val="a4"/>
        <w:spacing w:after="0" w:line="360" w:lineRule="auto"/>
        <w:ind w:left="709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DB" w:rsidRPr="003D1F83" w:rsidRDefault="009E5701" w:rsidP="008A206F">
      <w:pPr>
        <w:pStyle w:val="a4"/>
        <w:numPr>
          <w:ilvl w:val="0"/>
          <w:numId w:val="24"/>
        </w:numPr>
        <w:tabs>
          <w:tab w:val="left" w:pos="360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3D1F8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Иные положения</w:t>
      </w:r>
    </w:p>
    <w:p w:rsidR="009E5701" w:rsidRPr="003D1F83" w:rsidRDefault="009E5701" w:rsidP="008A206F">
      <w:pPr>
        <w:pStyle w:val="a4"/>
        <w:tabs>
          <w:tab w:val="left" w:pos="3603"/>
        </w:tabs>
        <w:spacing w:after="0" w:line="360" w:lineRule="auto"/>
        <w:ind w:left="45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E33A9" w:rsidRPr="003D1F83" w:rsidRDefault="00982133" w:rsidP="008A206F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D1F83">
        <w:rPr>
          <w:rFonts w:ascii="Times New Roman" w:hAnsi="Times New Roman" w:cs="Times New Roman"/>
          <w:sz w:val="28"/>
        </w:rPr>
        <w:t xml:space="preserve">6.1. </w:t>
      </w:r>
      <w:r w:rsidRPr="003D1F83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его утверждения и отменяет ранее действующее Положение </w:t>
      </w:r>
      <w:r w:rsidR="00CE33A9" w:rsidRPr="003D1F83">
        <w:rPr>
          <w:rFonts w:ascii="Times New Roman" w:hAnsi="Times New Roman" w:cs="Times New Roman"/>
          <w:sz w:val="28"/>
          <w:szCs w:val="28"/>
        </w:rPr>
        <w:t xml:space="preserve">об образовательной программе </w:t>
      </w:r>
      <w:r w:rsidRPr="003D1F83">
        <w:rPr>
          <w:rFonts w:ascii="Times New Roman" w:hAnsi="Times New Roman" w:cs="Times New Roman"/>
          <w:sz w:val="28"/>
          <w:szCs w:val="28"/>
        </w:rPr>
        <w:t xml:space="preserve"> ГБПОУ СО «УрГЗК», утвержденное приказом № 3</w:t>
      </w:r>
      <w:r w:rsidR="00CE33A9" w:rsidRPr="003D1F83">
        <w:rPr>
          <w:rFonts w:ascii="Times New Roman" w:hAnsi="Times New Roman" w:cs="Times New Roman"/>
          <w:sz w:val="28"/>
          <w:szCs w:val="28"/>
        </w:rPr>
        <w:t>49</w:t>
      </w:r>
      <w:r w:rsidRPr="003D1F83">
        <w:rPr>
          <w:rFonts w:ascii="Times New Roman" w:hAnsi="Times New Roman" w:cs="Times New Roman"/>
          <w:sz w:val="28"/>
          <w:szCs w:val="28"/>
        </w:rPr>
        <w:t xml:space="preserve">-д от </w:t>
      </w:r>
      <w:r w:rsidR="00CE33A9" w:rsidRPr="003D1F83">
        <w:rPr>
          <w:rFonts w:ascii="Times New Roman" w:hAnsi="Times New Roman" w:cs="Times New Roman"/>
          <w:sz w:val="28"/>
          <w:szCs w:val="28"/>
        </w:rPr>
        <w:t>21</w:t>
      </w:r>
      <w:r w:rsidRPr="003D1F83">
        <w:rPr>
          <w:rFonts w:ascii="Times New Roman" w:hAnsi="Times New Roman" w:cs="Times New Roman"/>
          <w:sz w:val="28"/>
          <w:szCs w:val="28"/>
        </w:rPr>
        <w:t>.0</w:t>
      </w:r>
      <w:r w:rsidR="00CE33A9" w:rsidRPr="003D1F83">
        <w:rPr>
          <w:rFonts w:ascii="Times New Roman" w:hAnsi="Times New Roman" w:cs="Times New Roman"/>
          <w:sz w:val="28"/>
          <w:szCs w:val="28"/>
        </w:rPr>
        <w:t>9</w:t>
      </w:r>
      <w:r w:rsidRPr="003D1F83">
        <w:rPr>
          <w:rFonts w:ascii="Times New Roman" w:hAnsi="Times New Roman" w:cs="Times New Roman"/>
          <w:sz w:val="28"/>
          <w:szCs w:val="28"/>
        </w:rPr>
        <w:t>.2015 г.</w:t>
      </w:r>
    </w:p>
    <w:p w:rsidR="00CE33A9" w:rsidRPr="003D1F83" w:rsidRDefault="00CE33A9" w:rsidP="008A206F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D1F83">
        <w:rPr>
          <w:rFonts w:ascii="Times New Roman" w:hAnsi="Times New Roman" w:cs="Times New Roman"/>
          <w:sz w:val="28"/>
          <w:szCs w:val="28"/>
        </w:rPr>
        <w:t>6</w:t>
      </w:r>
      <w:r w:rsidR="00982133" w:rsidRPr="003D1F83">
        <w:rPr>
          <w:rFonts w:ascii="Times New Roman" w:hAnsi="Times New Roman" w:cs="Times New Roman"/>
          <w:sz w:val="28"/>
          <w:szCs w:val="28"/>
        </w:rPr>
        <w:t xml:space="preserve">.2. Положение принимается на Совете автономного учреждения и утверждается директором. </w:t>
      </w:r>
    </w:p>
    <w:p w:rsidR="00982133" w:rsidRPr="003D1F83" w:rsidRDefault="00CE33A9" w:rsidP="008A206F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D1F83">
        <w:rPr>
          <w:rFonts w:ascii="Times New Roman" w:hAnsi="Times New Roman" w:cs="Times New Roman"/>
          <w:sz w:val="28"/>
          <w:szCs w:val="28"/>
        </w:rPr>
        <w:t>6</w:t>
      </w:r>
      <w:r w:rsidR="00982133" w:rsidRPr="003D1F83">
        <w:rPr>
          <w:rFonts w:ascii="Times New Roman" w:hAnsi="Times New Roman" w:cs="Times New Roman"/>
          <w:sz w:val="28"/>
          <w:szCs w:val="28"/>
        </w:rPr>
        <w:t>.3. Порядок внесения изменений в Положение аналогичен порядку его принятия.</w:t>
      </w:r>
    </w:p>
    <w:p w:rsidR="00982133" w:rsidRPr="003D1F83" w:rsidRDefault="00CE33A9" w:rsidP="008A206F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D1F83">
        <w:rPr>
          <w:rFonts w:ascii="Times New Roman" w:hAnsi="Times New Roman" w:cs="Times New Roman"/>
          <w:sz w:val="28"/>
          <w:szCs w:val="28"/>
        </w:rPr>
        <w:t>6</w:t>
      </w:r>
      <w:r w:rsidR="00982133" w:rsidRPr="003D1F83">
        <w:rPr>
          <w:rFonts w:ascii="Times New Roman" w:hAnsi="Times New Roman" w:cs="Times New Roman"/>
          <w:sz w:val="28"/>
          <w:szCs w:val="28"/>
        </w:rPr>
        <w:t>.4. Настоящего Положение действует до принятия нового Положения, регулирующего однородные отношения.</w:t>
      </w:r>
    </w:p>
    <w:p w:rsidR="000829DB" w:rsidRPr="003D1F83" w:rsidRDefault="000829DB" w:rsidP="008A206F">
      <w:pPr>
        <w:pStyle w:val="a4"/>
        <w:tabs>
          <w:tab w:val="left" w:pos="1640"/>
        </w:tabs>
        <w:spacing w:after="0" w:line="360" w:lineRule="auto"/>
        <w:ind w:left="709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DB" w:rsidRPr="003D1F83" w:rsidRDefault="000829DB" w:rsidP="008A206F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"/>
          <w:u w:val="single"/>
        </w:rPr>
      </w:pPr>
    </w:p>
    <w:sectPr w:rsidR="000829DB" w:rsidRPr="003D1F83" w:rsidSect="0054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B9"/>
    <w:multiLevelType w:val="multilevel"/>
    <w:tmpl w:val="33C6C2EA"/>
    <w:lvl w:ilvl="0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hint="default"/>
      </w:rPr>
    </w:lvl>
  </w:abstractNum>
  <w:abstractNum w:abstractNumId="1">
    <w:nsid w:val="09165193"/>
    <w:multiLevelType w:val="multilevel"/>
    <w:tmpl w:val="7DD49BF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2">
    <w:nsid w:val="13141E09"/>
    <w:multiLevelType w:val="multilevel"/>
    <w:tmpl w:val="C9C2C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36A9D"/>
    <w:multiLevelType w:val="multilevel"/>
    <w:tmpl w:val="B3CE5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437E9"/>
    <w:multiLevelType w:val="multilevel"/>
    <w:tmpl w:val="4BFA1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02453"/>
    <w:multiLevelType w:val="multilevel"/>
    <w:tmpl w:val="8752C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12FE3"/>
    <w:multiLevelType w:val="multilevel"/>
    <w:tmpl w:val="CBD2B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B5232"/>
    <w:multiLevelType w:val="multilevel"/>
    <w:tmpl w:val="2938D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F0913"/>
    <w:multiLevelType w:val="multilevel"/>
    <w:tmpl w:val="7ED43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E26378"/>
    <w:multiLevelType w:val="multilevel"/>
    <w:tmpl w:val="61102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74E94"/>
    <w:multiLevelType w:val="multilevel"/>
    <w:tmpl w:val="72165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416CA"/>
    <w:multiLevelType w:val="multilevel"/>
    <w:tmpl w:val="EC7E3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BE2BF4"/>
    <w:multiLevelType w:val="multilevel"/>
    <w:tmpl w:val="E6DC0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902B09"/>
    <w:multiLevelType w:val="multilevel"/>
    <w:tmpl w:val="550A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5364B"/>
    <w:multiLevelType w:val="multilevel"/>
    <w:tmpl w:val="5920A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300554"/>
    <w:multiLevelType w:val="multilevel"/>
    <w:tmpl w:val="4EFECC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16">
    <w:nsid w:val="4E03114E"/>
    <w:multiLevelType w:val="multilevel"/>
    <w:tmpl w:val="FE00E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C6BCF"/>
    <w:multiLevelType w:val="multilevel"/>
    <w:tmpl w:val="43A20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EF0DE2"/>
    <w:multiLevelType w:val="multilevel"/>
    <w:tmpl w:val="9C608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173BFA"/>
    <w:multiLevelType w:val="multilevel"/>
    <w:tmpl w:val="4594D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E35C2"/>
    <w:multiLevelType w:val="multilevel"/>
    <w:tmpl w:val="05D4D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1">
    <w:nsid w:val="692A4A6E"/>
    <w:multiLevelType w:val="multilevel"/>
    <w:tmpl w:val="5BB20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A349AC"/>
    <w:multiLevelType w:val="multilevel"/>
    <w:tmpl w:val="093EF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50999"/>
    <w:multiLevelType w:val="multilevel"/>
    <w:tmpl w:val="B7C816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EFD2518"/>
    <w:multiLevelType w:val="multilevel"/>
    <w:tmpl w:val="65526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E77F30"/>
    <w:multiLevelType w:val="multilevel"/>
    <w:tmpl w:val="2E20C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26">
    <w:nsid w:val="79F92789"/>
    <w:multiLevelType w:val="multilevel"/>
    <w:tmpl w:val="DA4C3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5D7E92"/>
    <w:multiLevelType w:val="multilevel"/>
    <w:tmpl w:val="F2125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92476D"/>
    <w:multiLevelType w:val="multilevel"/>
    <w:tmpl w:val="CAEE8D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7"/>
  </w:num>
  <w:num w:numId="5">
    <w:abstractNumId w:val="5"/>
  </w:num>
  <w:num w:numId="6">
    <w:abstractNumId w:val="18"/>
  </w:num>
  <w:num w:numId="7">
    <w:abstractNumId w:val="3"/>
  </w:num>
  <w:num w:numId="8">
    <w:abstractNumId w:val="17"/>
  </w:num>
  <w:num w:numId="9">
    <w:abstractNumId w:val="19"/>
  </w:num>
  <w:num w:numId="10">
    <w:abstractNumId w:val="10"/>
  </w:num>
  <w:num w:numId="11">
    <w:abstractNumId w:val="27"/>
  </w:num>
  <w:num w:numId="12">
    <w:abstractNumId w:val="11"/>
  </w:num>
  <w:num w:numId="13">
    <w:abstractNumId w:val="13"/>
  </w:num>
  <w:num w:numId="14">
    <w:abstractNumId w:val="14"/>
  </w:num>
  <w:num w:numId="15">
    <w:abstractNumId w:val="22"/>
  </w:num>
  <w:num w:numId="16">
    <w:abstractNumId w:val="24"/>
  </w:num>
  <w:num w:numId="17">
    <w:abstractNumId w:val="8"/>
  </w:num>
  <w:num w:numId="18">
    <w:abstractNumId w:val="12"/>
  </w:num>
  <w:num w:numId="19">
    <w:abstractNumId w:val="4"/>
  </w:num>
  <w:num w:numId="20">
    <w:abstractNumId w:val="26"/>
  </w:num>
  <w:num w:numId="21">
    <w:abstractNumId w:val="21"/>
  </w:num>
  <w:num w:numId="22">
    <w:abstractNumId w:val="2"/>
  </w:num>
  <w:num w:numId="23">
    <w:abstractNumId w:val="0"/>
  </w:num>
  <w:num w:numId="24">
    <w:abstractNumId w:val="15"/>
  </w:num>
  <w:num w:numId="25">
    <w:abstractNumId w:val="1"/>
  </w:num>
  <w:num w:numId="26">
    <w:abstractNumId w:val="28"/>
  </w:num>
  <w:num w:numId="27">
    <w:abstractNumId w:val="25"/>
  </w:num>
  <w:num w:numId="28">
    <w:abstractNumId w:val="2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9DB"/>
    <w:rsid w:val="000829DB"/>
    <w:rsid w:val="00117ADE"/>
    <w:rsid w:val="001404FF"/>
    <w:rsid w:val="00152B62"/>
    <w:rsid w:val="00175074"/>
    <w:rsid w:val="001A7A6D"/>
    <w:rsid w:val="002F1CCC"/>
    <w:rsid w:val="00376FAF"/>
    <w:rsid w:val="003D1F83"/>
    <w:rsid w:val="003E1201"/>
    <w:rsid w:val="00542271"/>
    <w:rsid w:val="00586BA3"/>
    <w:rsid w:val="005918EF"/>
    <w:rsid w:val="005C4B24"/>
    <w:rsid w:val="0061182E"/>
    <w:rsid w:val="006226A8"/>
    <w:rsid w:val="00627F28"/>
    <w:rsid w:val="006A39D4"/>
    <w:rsid w:val="0082291C"/>
    <w:rsid w:val="00883590"/>
    <w:rsid w:val="008A206F"/>
    <w:rsid w:val="00901C0B"/>
    <w:rsid w:val="00982133"/>
    <w:rsid w:val="009E5701"/>
    <w:rsid w:val="00A17ABC"/>
    <w:rsid w:val="00A54495"/>
    <w:rsid w:val="00AB4983"/>
    <w:rsid w:val="00AD522C"/>
    <w:rsid w:val="00B35D42"/>
    <w:rsid w:val="00B43F1E"/>
    <w:rsid w:val="00B763B0"/>
    <w:rsid w:val="00C700E1"/>
    <w:rsid w:val="00CD5C41"/>
    <w:rsid w:val="00CE33A9"/>
    <w:rsid w:val="00D17FC7"/>
    <w:rsid w:val="00DF17F0"/>
    <w:rsid w:val="00E54014"/>
    <w:rsid w:val="00E776B0"/>
    <w:rsid w:val="00EE77F4"/>
    <w:rsid w:val="00F50544"/>
    <w:rsid w:val="00F86966"/>
    <w:rsid w:val="00FD2544"/>
    <w:rsid w:val="00FD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B62"/>
    <w:pPr>
      <w:ind w:left="720"/>
      <w:contextualSpacing/>
    </w:pPr>
  </w:style>
  <w:style w:type="character" w:customStyle="1" w:styleId="apple-converted-space">
    <w:name w:val="apple-converted-space"/>
    <w:basedOn w:val="a0"/>
    <w:rsid w:val="002F1CCC"/>
  </w:style>
  <w:style w:type="character" w:styleId="a5">
    <w:name w:val="Emphasis"/>
    <w:basedOn w:val="a0"/>
    <w:uiPriority w:val="20"/>
    <w:qFormat/>
    <w:rsid w:val="002F1CCC"/>
    <w:rPr>
      <w:i/>
      <w:iCs/>
    </w:rPr>
  </w:style>
  <w:style w:type="paragraph" w:customStyle="1" w:styleId="s1">
    <w:name w:val="s_1"/>
    <w:basedOn w:val="a"/>
    <w:rsid w:val="002F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2022-02-15T02:48:00Z</cp:lastPrinted>
  <dcterms:created xsi:type="dcterms:W3CDTF">2020-05-29T09:43:00Z</dcterms:created>
  <dcterms:modified xsi:type="dcterms:W3CDTF">2024-10-23T05:56:00Z</dcterms:modified>
</cp:coreProperties>
</file>